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AFFC" w14:textId="77777777" w:rsidR="006E6E9C" w:rsidRPr="00F949CA" w:rsidRDefault="006E6E9C" w:rsidP="00665CCD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14:paraId="75AF3E78" w14:textId="77777777" w:rsidR="006E6E9C" w:rsidRPr="00F949CA" w:rsidRDefault="006E6E9C" w:rsidP="00665CCD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14:paraId="5EFC7F52" w14:textId="77777777" w:rsidR="006E6E9C" w:rsidRPr="00F949CA" w:rsidRDefault="006E6E9C" w:rsidP="00665CCD">
      <w:pPr>
        <w:widowControl w:val="0"/>
        <w:shd w:val="clear" w:color="auto" w:fill="FFFFFF"/>
        <w:ind w:left="5664" w:firstLine="709"/>
        <w:rPr>
          <w:b/>
          <w:sz w:val="28"/>
          <w:szCs w:val="28"/>
          <w:lang w:val="uk-UA"/>
        </w:rPr>
      </w:pPr>
      <w:r w:rsidRPr="00F949CA">
        <w:rPr>
          <w:b/>
          <w:sz w:val="28"/>
          <w:szCs w:val="28"/>
          <w:lang w:val="uk-UA"/>
        </w:rPr>
        <w:t>ЗАТВЕРДЖЕНО</w:t>
      </w:r>
    </w:p>
    <w:p w14:paraId="17AD6534" w14:textId="77777777" w:rsidR="006E6E9C" w:rsidRPr="00F949CA" w:rsidRDefault="006E6E9C" w:rsidP="00665CCD">
      <w:pPr>
        <w:widowControl w:val="0"/>
        <w:shd w:val="clear" w:color="auto" w:fill="FFFFFF"/>
        <w:ind w:left="5664" w:firstLine="709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Наказ Херсонського</w:t>
      </w:r>
    </w:p>
    <w:p w14:paraId="72102B64" w14:textId="77777777" w:rsidR="006E6E9C" w:rsidRPr="00F949CA" w:rsidRDefault="006E6E9C" w:rsidP="00665CCD">
      <w:pPr>
        <w:widowControl w:val="0"/>
        <w:shd w:val="clear" w:color="auto" w:fill="FFFFFF"/>
        <w:ind w:left="5664" w:firstLine="709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державного університету</w:t>
      </w:r>
    </w:p>
    <w:p w14:paraId="715DA1AC" w14:textId="64B76BBB" w:rsidR="006E6E9C" w:rsidRDefault="006E6E9C" w:rsidP="00770A5D">
      <w:pPr>
        <w:widowControl w:val="0"/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66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01.11.2019 № 882-Д</w:t>
      </w:r>
    </w:p>
    <w:p w14:paraId="6BACC60A" w14:textId="56AECD61" w:rsidR="0051255E" w:rsidRPr="0051255E" w:rsidRDefault="0051255E" w:rsidP="0051255E">
      <w:pPr>
        <w:widowControl w:val="0"/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6373"/>
        <w:rPr>
          <w:color w:val="FF0000"/>
          <w:sz w:val="28"/>
          <w:szCs w:val="28"/>
          <w:lang w:val="uk-UA"/>
        </w:rPr>
      </w:pPr>
      <w:r w:rsidRPr="0051255E">
        <w:rPr>
          <w:color w:val="FF0000"/>
          <w:sz w:val="28"/>
          <w:szCs w:val="28"/>
          <w:lang w:val="uk-UA"/>
        </w:rPr>
        <w:t>(зі змінами наказ від 18.06.2020 № 563-Д)</w:t>
      </w:r>
    </w:p>
    <w:p w14:paraId="3010378D" w14:textId="77777777"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14:paraId="792FDDA2" w14:textId="77777777"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14:paraId="3C567FA5" w14:textId="77777777"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14:paraId="5D6BB714" w14:textId="77777777"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 xml:space="preserve">Положення </w:t>
      </w:r>
    </w:p>
    <w:p w14:paraId="085B67D1" w14:textId="77777777"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>про НАУКОВО-МЕТОДИЧНУ РАДУ</w:t>
      </w:r>
    </w:p>
    <w:p w14:paraId="35AA5F78" w14:textId="77777777"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>ХЕРСОНСЬКОГО ДЕРЖАВНОГО УНІВЕРСИТЕТУ</w:t>
      </w:r>
    </w:p>
    <w:p w14:paraId="641D4E51" w14:textId="77777777"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14:paraId="53525D74" w14:textId="77777777"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14:paraId="19D817CA" w14:textId="77777777" w:rsidR="006E6E9C" w:rsidRPr="00F949CA" w:rsidRDefault="006E6E9C" w:rsidP="00665C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14:paraId="12156266" w14:textId="77777777"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14:paraId="596C9781" w14:textId="77777777"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 xml:space="preserve">Науково-методична рада (далі – НМР) є постійно діючим колегіальним дорадчим органом Херсонського державного університету (далі – ХДУ), який визначає головні напрями науково-методичної роботи з питань підвищення ефективності та якості вищої освіти і удосконалення освітнього процесу. </w:t>
      </w:r>
    </w:p>
    <w:p w14:paraId="35FD0F66" w14:textId="77777777" w:rsidR="006E6E9C" w:rsidRPr="00F949CA" w:rsidRDefault="006E6E9C" w:rsidP="00665CCD">
      <w:pPr>
        <w:pStyle w:val="3"/>
        <w:shd w:val="clear" w:color="auto" w:fill="auto"/>
        <w:tabs>
          <w:tab w:val="left" w:pos="1080"/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 xml:space="preserve">НМР координує всю науково-методичну роботу в ХДУ, сприяє реалізації державної політики щодо інтеграції в європейське та світове </w:t>
      </w:r>
      <w:proofErr w:type="spellStart"/>
      <w:r w:rsidRPr="00F949C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949CA">
        <w:rPr>
          <w:rFonts w:ascii="Times New Roman" w:hAnsi="Times New Roman"/>
          <w:sz w:val="28"/>
          <w:szCs w:val="28"/>
          <w:lang w:val="uk-UA"/>
        </w:rPr>
        <w:t>-наукове співтовариство.</w:t>
      </w:r>
    </w:p>
    <w:p w14:paraId="4844863C" w14:textId="77777777"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У своїй діяльності НМР Херсонського державного університету керується:</w:t>
      </w:r>
    </w:p>
    <w:p w14:paraId="07DE7EE5" w14:textId="77777777" w:rsidR="006E6E9C" w:rsidRPr="00F949CA" w:rsidRDefault="006E6E9C" w:rsidP="00665CCD">
      <w:pPr>
        <w:pStyle w:val="3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Законом України «Про освіту» (2017 р.);</w:t>
      </w:r>
    </w:p>
    <w:p w14:paraId="7DB6DB86" w14:textId="77777777"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Законом України «Про вищу освіту» (2014 р.)</w:t>
      </w:r>
    </w:p>
    <w:p w14:paraId="6B1096B1" w14:textId="77777777"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Статутом Херсонського державного університету;</w:t>
      </w:r>
    </w:p>
    <w:p w14:paraId="7671FD9B" w14:textId="77777777"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Нормативно-правовими актами щодо організації та здійснення підготовки здобувачів вищої освіти (Постанови КМ України, накази та розпорядження Міністерства освіти і науки України, методичні рекомендації науково-методичної комісії за профілями підготовки тощо)</w:t>
      </w:r>
    </w:p>
    <w:p w14:paraId="0E1B2683" w14:textId="77777777" w:rsidR="006E6E9C" w:rsidRPr="00F949CA" w:rsidRDefault="006E6E9C" w:rsidP="00665CCD">
      <w:pPr>
        <w:pStyle w:val="3"/>
        <w:numPr>
          <w:ilvl w:val="0"/>
          <w:numId w:val="5"/>
        </w:numPr>
        <w:shd w:val="clear" w:color="auto" w:fill="auto"/>
        <w:tabs>
          <w:tab w:val="left" w:pos="709"/>
          <w:tab w:val="left" w:pos="1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Положенням про організацію освітнього процесу в ХДУ  та цим Положенням.</w:t>
      </w:r>
    </w:p>
    <w:p w14:paraId="42A1252A" w14:textId="77777777"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Структура та персональний склад НМР затверджується наказом ректора ХДУ.</w:t>
      </w:r>
    </w:p>
    <w:p w14:paraId="3B1B913A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14:paraId="2B9F3729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14:paraId="1613F89D" w14:textId="77777777" w:rsidR="006E6E9C" w:rsidRPr="00F949CA" w:rsidRDefault="006E6E9C" w:rsidP="00665CCD">
      <w:pPr>
        <w:pStyle w:val="3"/>
        <w:numPr>
          <w:ilvl w:val="0"/>
          <w:numId w:val="2"/>
        </w:numPr>
        <w:shd w:val="clear" w:color="auto" w:fill="auto"/>
        <w:tabs>
          <w:tab w:val="left" w:pos="21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ЗАВДАННЯ НАУКОВО-МЕТОДИЧНОЇ РАДИ</w:t>
      </w:r>
    </w:p>
    <w:p w14:paraId="173554E9" w14:textId="77777777" w:rsidR="006E6E9C" w:rsidRPr="00F949CA" w:rsidRDefault="006E6E9C" w:rsidP="00665CCD">
      <w:pPr>
        <w:pStyle w:val="3"/>
        <w:numPr>
          <w:ilvl w:val="1"/>
          <w:numId w:val="6"/>
        </w:numPr>
        <w:shd w:val="clear" w:color="auto" w:fill="auto"/>
        <w:tabs>
          <w:tab w:val="left" w:pos="2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Завданнями НМР є:</w:t>
      </w:r>
    </w:p>
    <w:p w14:paraId="7407391F" w14:textId="77777777" w:rsidR="006E6E9C" w:rsidRPr="00F949CA" w:rsidRDefault="006E6E9C" w:rsidP="00665CCD">
      <w:pPr>
        <w:pStyle w:val="3"/>
        <w:numPr>
          <w:ilvl w:val="2"/>
          <w:numId w:val="6"/>
        </w:numPr>
        <w:shd w:val="clear" w:color="auto" w:fill="auto"/>
        <w:tabs>
          <w:tab w:val="left" w:pos="1446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 xml:space="preserve">Визначення основних напрямів удосконалення змісту вищої освіти та </w:t>
      </w:r>
      <w:r w:rsidRPr="00F949CA">
        <w:rPr>
          <w:rFonts w:ascii="Times New Roman" w:hAnsi="Times New Roman"/>
          <w:sz w:val="28"/>
          <w:szCs w:val="28"/>
          <w:lang w:val="uk-UA"/>
        </w:rPr>
        <w:lastRenderedPageBreak/>
        <w:t>організації освітнього процесу в ХДУ з урахуванням тенденцій розвитку національної системи вищої освіти.</w:t>
      </w:r>
    </w:p>
    <w:p w14:paraId="5427493B" w14:textId="77777777" w:rsidR="006E6E9C" w:rsidRPr="00F949CA" w:rsidRDefault="006E6E9C" w:rsidP="00665CCD">
      <w:pPr>
        <w:ind w:firstLine="708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2.1.2. Науково-методичний супровід виконання інструктивних та нормативних документів Міністерства освіти і науки України стосовно якості вищої освіти і науково-методичного забезпечення освітнього процесу в ХДУ.</w:t>
      </w:r>
    </w:p>
    <w:p w14:paraId="023136BA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2.1.3. Аналіз рівня викладання окремих дисциплін з метою знаходження найбільш ефективних форм і методів та їх застосування з урахуванням індивідуальних особливостей студентів і можливостей науково-педагогічного потенціалу кафедр.</w:t>
      </w:r>
    </w:p>
    <w:p w14:paraId="350D2C54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2.1.4. Розробка рекомендацій щодо впровадження інноваційних педагогічних технологій, методів навчання і виховання молоді, подальшого підвищення рівня педагогічної майстерності науково-педагогічних працівників.</w:t>
      </w:r>
    </w:p>
    <w:p w14:paraId="556A532E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2.1.5. Проведення науково-методичної експертизи навчально-методичних видань з урахуванням вимог щодо створення відповідного виду навчально-методичної літератури з подальшою їх рекомендацією до друку.</w:t>
      </w:r>
    </w:p>
    <w:p w14:paraId="6B05F32F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14:paraId="5E4F4C5B" w14:textId="77777777" w:rsidR="006E6E9C" w:rsidRPr="00F949CA" w:rsidRDefault="006E6E9C" w:rsidP="00665CCD">
      <w:pPr>
        <w:pStyle w:val="3"/>
        <w:shd w:val="clear" w:color="auto" w:fill="auto"/>
        <w:tabs>
          <w:tab w:val="left" w:pos="1555"/>
        </w:tabs>
        <w:spacing w:after="0" w:line="240" w:lineRule="auto"/>
        <w:ind w:left="709" w:firstLine="0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3. СТРУКТУРА НАУКОВО-МЕТОДИЧНОЇ РАДИ</w:t>
      </w:r>
    </w:p>
    <w:p w14:paraId="233129AF" w14:textId="77777777" w:rsidR="006E6E9C" w:rsidRPr="00F949CA" w:rsidRDefault="006E6E9C" w:rsidP="00665CCD">
      <w:pPr>
        <w:pStyle w:val="3"/>
        <w:shd w:val="clear" w:color="auto" w:fill="auto"/>
        <w:tabs>
          <w:tab w:val="left" w:pos="15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3018E442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bookmarkStart w:id="0" w:name="_Hlk21605448"/>
      <w:r w:rsidRPr="00F949CA">
        <w:rPr>
          <w:sz w:val="28"/>
          <w:szCs w:val="28"/>
          <w:lang w:val="uk-UA"/>
        </w:rPr>
        <w:t xml:space="preserve">3.1. </w:t>
      </w:r>
      <w:r w:rsidRPr="00F949CA">
        <w:rPr>
          <w:sz w:val="28"/>
          <w:lang w:val="uk-UA"/>
        </w:rPr>
        <w:t>Склад НМР ХДУ</w:t>
      </w:r>
      <w:r w:rsidRPr="00F949CA">
        <w:rPr>
          <w:sz w:val="28"/>
        </w:rPr>
        <w:t xml:space="preserve"> </w:t>
      </w:r>
      <w:r w:rsidRPr="00F949CA">
        <w:rPr>
          <w:sz w:val="28"/>
          <w:lang w:val="uk-UA"/>
        </w:rPr>
        <w:t>затверджується</w:t>
      </w:r>
      <w:r w:rsidRPr="00F949CA">
        <w:rPr>
          <w:sz w:val="28"/>
        </w:rPr>
        <w:t xml:space="preserve"> наказом ректора.</w:t>
      </w:r>
      <w:r w:rsidRPr="00F949CA">
        <w:rPr>
          <w:sz w:val="28"/>
          <w:lang w:val="uk-UA"/>
        </w:rPr>
        <w:t xml:space="preserve"> </w:t>
      </w:r>
      <w:r w:rsidRPr="00F949CA">
        <w:rPr>
          <w:sz w:val="28"/>
          <w:szCs w:val="28"/>
          <w:lang w:val="uk-UA"/>
        </w:rPr>
        <w:t>До складу НМР ХДУ входять голови науково-методичних рад факультетів, завідувачі кафедр, завідувач відділу аспірантури та докторантури, керівник навчального відділу, керівник навчально-методичного відділу, директор наукової бібліотеки</w:t>
      </w:r>
      <w:bookmarkEnd w:id="0"/>
      <w:r w:rsidRPr="00F949CA">
        <w:rPr>
          <w:sz w:val="28"/>
          <w:szCs w:val="28"/>
          <w:lang w:val="uk-UA"/>
        </w:rPr>
        <w:t xml:space="preserve">. </w:t>
      </w:r>
    </w:p>
    <w:p w14:paraId="45F98EF8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Робота в НМР враховується викладачами ХДУ в їх індивідуальних планах.</w:t>
      </w:r>
    </w:p>
    <w:p w14:paraId="11EE9584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iCs/>
          <w:sz w:val="28"/>
          <w:szCs w:val="28"/>
          <w:lang w:val="uk-UA"/>
        </w:rPr>
        <w:t xml:space="preserve">3.2. Головою НМР ХДУ є </w:t>
      </w:r>
      <w:r w:rsidRPr="00F949CA">
        <w:rPr>
          <w:sz w:val="28"/>
          <w:szCs w:val="28"/>
          <w:lang w:val="uk-UA"/>
        </w:rPr>
        <w:t>проректор з навчальної та науково-педагогічної роботи.</w:t>
      </w:r>
    </w:p>
    <w:p w14:paraId="08EA9F21" w14:textId="77777777" w:rsidR="006E6E9C" w:rsidRPr="00F949CA" w:rsidRDefault="006E6E9C" w:rsidP="00665CCD">
      <w:pPr>
        <w:pStyle w:val="a6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ab/>
        <w:t>3.3. Голова здійснює загальне керівництво діяльністю НМР ХДУ.</w:t>
      </w:r>
    </w:p>
    <w:p w14:paraId="2BE774FB" w14:textId="77777777" w:rsidR="006E6E9C" w:rsidRPr="00F949CA" w:rsidRDefault="006E6E9C" w:rsidP="00665CCD">
      <w:pPr>
        <w:pStyle w:val="a6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ab/>
        <w:t>3.4. Організаційне забезпечення та координацію роботи НМР ХДУ здійснюють заступник голови НМР та секретар НМР.</w:t>
      </w:r>
    </w:p>
    <w:p w14:paraId="697F794D" w14:textId="77777777" w:rsidR="006E6E9C" w:rsidRPr="00F949CA" w:rsidRDefault="006E6E9C" w:rsidP="00665CCD">
      <w:pPr>
        <w:pStyle w:val="a6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</w:p>
    <w:p w14:paraId="5A5D810C" w14:textId="77777777"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caps/>
          <w:sz w:val="28"/>
          <w:szCs w:val="28"/>
          <w:lang w:val="uk-UA"/>
        </w:rPr>
        <w:t>4. ОРГАНІЗАЦІЯ РОБОТИ НАУКОВО-МЕТОДИЧНОЇ РАДИ</w:t>
      </w:r>
    </w:p>
    <w:p w14:paraId="502C8FC9" w14:textId="77777777"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894F779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szCs w:val="28"/>
          <w:lang w:val="uk-UA"/>
        </w:rPr>
        <w:t>4.1. НМР планує свою роботу відповідно до покладених на неї завдань й</w:t>
      </w:r>
      <w:r w:rsidRPr="00F949CA">
        <w:rPr>
          <w:sz w:val="28"/>
          <w:lang w:val="uk-UA"/>
        </w:rPr>
        <w:t xml:space="preserve"> працює за складеним на навчальний рік планом роботи, який обговорюється на першому її засіданні.</w:t>
      </w:r>
      <w:r w:rsidRPr="00F949CA">
        <w:rPr>
          <w:sz w:val="28"/>
          <w:szCs w:val="28"/>
          <w:lang w:val="uk-UA"/>
        </w:rPr>
        <w:t xml:space="preserve"> Щорічний план роботи НМР затверджується ректором ХДУ на початку навчального року.</w:t>
      </w:r>
    </w:p>
    <w:p w14:paraId="05CDC0A3" w14:textId="77777777" w:rsidR="0051255E" w:rsidRPr="0051255E" w:rsidRDefault="006E6E9C" w:rsidP="0051255E">
      <w:pPr>
        <w:pStyle w:val="Default"/>
        <w:ind w:firstLine="709"/>
        <w:jc w:val="both"/>
        <w:rPr>
          <w:color w:val="FF0000"/>
          <w:sz w:val="28"/>
          <w:szCs w:val="28"/>
          <w:lang w:val="uk-UA" w:eastAsia="en-US"/>
        </w:rPr>
      </w:pPr>
      <w:r w:rsidRPr="00F949CA">
        <w:rPr>
          <w:sz w:val="28"/>
          <w:szCs w:val="28"/>
          <w:lang w:val="uk-UA"/>
        </w:rPr>
        <w:t xml:space="preserve">4.2 </w:t>
      </w:r>
      <w:r w:rsidR="0051255E" w:rsidRPr="0051255E">
        <w:rPr>
          <w:color w:val="FF0000"/>
          <w:sz w:val="28"/>
          <w:szCs w:val="28"/>
          <w:lang w:val="uk-UA" w:eastAsia="en-US"/>
        </w:rPr>
        <w:t xml:space="preserve">Робота НМР здійснюється у формі засідань, на яких розглядаються питання, що належать до її компетенції, а також у формі організації робочих груп для аналізу та вироблення рекомендацій щодо розв’язання конкретних питань з удосконалення навчально-методичної роботи. Перед відкриттям кожного засідання всі члени ради зобов’язані зареєструватися власноручним підписом у реєстраційному листі. </w:t>
      </w:r>
    </w:p>
    <w:p w14:paraId="65E6B48C" w14:textId="4163E8B5" w:rsidR="006E6E9C" w:rsidRPr="0051255E" w:rsidRDefault="0051255E" w:rsidP="0051255E">
      <w:pPr>
        <w:ind w:firstLine="709"/>
        <w:jc w:val="both"/>
        <w:rPr>
          <w:color w:val="FF0000"/>
          <w:sz w:val="28"/>
          <w:lang w:val="uk-UA"/>
        </w:rPr>
      </w:pPr>
      <w:r w:rsidRPr="0051255E">
        <w:rPr>
          <w:color w:val="FF0000"/>
          <w:sz w:val="28"/>
          <w:szCs w:val="28"/>
          <w:lang w:val="uk-UA" w:eastAsia="en-US"/>
        </w:rPr>
        <w:t xml:space="preserve">Засідання НМР можуть проводитися із застосуванням інтернет-технологій у дистанційному режимі з обов’язковою ідентифікацією членів ради. Перед відкриттям засідання із застосуванням інтернет-технологій у </w:t>
      </w:r>
      <w:r w:rsidRPr="0051255E">
        <w:rPr>
          <w:color w:val="FF0000"/>
          <w:sz w:val="28"/>
          <w:szCs w:val="28"/>
          <w:lang w:val="uk-UA" w:eastAsia="en-US"/>
        </w:rPr>
        <w:lastRenderedPageBreak/>
        <w:t>дистанційному режимі всі члени ради зобов’язані зареєструватися                   в груповому чаті або в інший спосіб, визначений головою ради</w:t>
      </w:r>
      <w:r w:rsidR="006E6E9C" w:rsidRPr="0051255E">
        <w:rPr>
          <w:color w:val="FF0000"/>
          <w:sz w:val="28"/>
          <w:lang w:val="uk-UA"/>
        </w:rPr>
        <w:t>.</w:t>
      </w:r>
    </w:p>
    <w:p w14:paraId="5EA945A9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4.3. Члени НМР мають право брати участь в обговоренні питань, ухваленні та виконанні рішень ради, а також повинні виконувати доручення голови ради щодо підготовки засідань і рішень ради. У засіданнях НМР може брати участь будь-який співробітник ХДУ.</w:t>
      </w:r>
    </w:p>
    <w:p w14:paraId="1EE24654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 xml:space="preserve">4.4. Засідання НМР оформлюються протоколом. Протоколи підписуються головою та секретарем НМР. </w:t>
      </w:r>
    </w:p>
    <w:p w14:paraId="69B0C780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 xml:space="preserve">4.5. Засідання НМР є правомочним, якщо на ньому присутні 2/3 від загального складу членів і за рішення проголосувало не менше, ніж половина присутніх членів ради. Рішення НМР з усіх обговорених питань ухвалюються відкритим голосуванням та мають рекомендаційний характер. Рішення фіксується в протоколі, який веде секретар НМР.  </w:t>
      </w:r>
    </w:p>
    <w:p w14:paraId="3DE2622D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4.6. За пропозицією НМР окремі важливі питання розвитку навчально-методичного забезпечення освітньої діяльності можуть бути оформлені наказом ректора або рішенням вченої ради ХДУ.</w:t>
      </w:r>
    </w:p>
    <w:p w14:paraId="30DD28AC" w14:textId="77777777"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4.7. Експертизу поданих на розгляд НМР навчальних, науково-методичних, психолого-педагогічних матеріалів здійснюють експерти з числа провідних у певній галузі науково-педагогічних працівників університету. Експерти призначаються наказом ректора за поданням НМР. За результатами такої експертизи робляться висновки щодо якості рецензованого навчально-методичного видання, на підставі яких надається рекомендація до друку.</w:t>
      </w:r>
    </w:p>
    <w:p w14:paraId="2F6E1D89" w14:textId="77777777"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E6FDC73" w14:textId="77777777"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caps/>
          <w:sz w:val="28"/>
          <w:szCs w:val="28"/>
          <w:lang w:val="uk-UA"/>
        </w:rPr>
        <w:t xml:space="preserve">5. ПРАВА ТА ОБОВ’ЯЗКИ НАУКОВО-МЕТОДИЧНОЇ РАДИ </w:t>
      </w:r>
    </w:p>
    <w:p w14:paraId="1468ECCA" w14:textId="77777777"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850C007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5.1. НМР ХДУ має право:</w:t>
      </w:r>
    </w:p>
    <w:p w14:paraId="6CE37A52" w14:textId="77777777"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готувати розпорядження по університету, що стосуються навчально-методичної роботи;</w:t>
      </w:r>
    </w:p>
    <w:p w14:paraId="6DD89B51" w14:textId="77777777"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одержувати від керівників підрозділів, викладачів, співробітників ХДУ необхідні матеріали щодо навчально-методичної роботи;</w:t>
      </w:r>
    </w:p>
    <w:p w14:paraId="29CB5243" w14:textId="77777777"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залучати за погодженням з керівниками структурних підрозділів до виконання окремих видів навчально-методичної роботи викладачів і співробітників університету, компетентних у відповідних питаннях;</w:t>
      </w:r>
    </w:p>
    <w:p w14:paraId="781F941A" w14:textId="77777777"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вносити пропозиції щодо вдосконалення навчально-методичного забезпечення та організації освітнього процесу.</w:t>
      </w:r>
    </w:p>
    <w:p w14:paraId="6E819963" w14:textId="77777777"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5.2. Члени НМР ХДУ зобов’язані:</w:t>
      </w:r>
    </w:p>
    <w:p w14:paraId="7CE65330" w14:textId="77777777" w:rsidR="006E6E9C" w:rsidRPr="00F949CA" w:rsidRDefault="006E6E9C" w:rsidP="00665CCD">
      <w:pPr>
        <w:numPr>
          <w:ilvl w:val="0"/>
          <w:numId w:val="4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брати участь у роботі НМР ХДУ;</w:t>
      </w:r>
    </w:p>
    <w:p w14:paraId="2B124BC1" w14:textId="77777777" w:rsidR="006E6E9C" w:rsidRPr="00F949CA" w:rsidRDefault="006E6E9C" w:rsidP="00665CCD">
      <w:pPr>
        <w:numPr>
          <w:ilvl w:val="0"/>
          <w:numId w:val="4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виконувати рішення, ухвалені на засіданні НМР ХДУ.</w:t>
      </w:r>
    </w:p>
    <w:p w14:paraId="77F0F391" w14:textId="77777777" w:rsidR="006E6E9C" w:rsidRPr="00F949CA" w:rsidRDefault="006E6E9C" w:rsidP="00665CCD">
      <w:pPr>
        <w:jc w:val="both"/>
        <w:rPr>
          <w:sz w:val="28"/>
          <w:lang w:val="uk-UA"/>
        </w:rPr>
      </w:pPr>
    </w:p>
    <w:p w14:paraId="71BCF450" w14:textId="77777777" w:rsidR="006E6E9C" w:rsidRPr="00F949CA" w:rsidRDefault="006E6E9C" w:rsidP="00665CCD">
      <w:pPr>
        <w:jc w:val="both"/>
        <w:rPr>
          <w:sz w:val="28"/>
          <w:lang w:val="uk-UA"/>
        </w:rPr>
      </w:pPr>
    </w:p>
    <w:p w14:paraId="78F59DF7" w14:textId="77777777" w:rsidR="006E6E9C" w:rsidRPr="00F949CA" w:rsidRDefault="006E6E9C" w:rsidP="00665CCD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F949CA">
        <w:rPr>
          <w:b/>
          <w:bCs/>
          <w:color w:val="auto"/>
          <w:sz w:val="28"/>
          <w:szCs w:val="28"/>
          <w:lang w:val="uk-UA"/>
        </w:rPr>
        <w:t xml:space="preserve">6. ПРИКІНЦЕВІ ПОЛОЖЕННЯ </w:t>
      </w:r>
    </w:p>
    <w:p w14:paraId="01BA0525" w14:textId="77777777" w:rsidR="006E6E9C" w:rsidRPr="00F949CA" w:rsidRDefault="006E6E9C" w:rsidP="00665CC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8640C05" w14:textId="77777777" w:rsidR="006E6E9C" w:rsidRPr="00F949CA" w:rsidRDefault="006E6E9C" w:rsidP="00665CCD">
      <w:pPr>
        <w:pStyle w:val="Default"/>
        <w:tabs>
          <w:tab w:val="right" w:pos="9355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F949CA">
        <w:rPr>
          <w:color w:val="auto"/>
          <w:sz w:val="28"/>
          <w:szCs w:val="28"/>
          <w:lang w:val="uk-UA"/>
        </w:rPr>
        <w:t xml:space="preserve">6.1. Дане Положення набуває чинності з ___ ________ 201___  року. </w:t>
      </w:r>
      <w:r w:rsidRPr="00F949CA">
        <w:rPr>
          <w:color w:val="auto"/>
          <w:sz w:val="28"/>
          <w:szCs w:val="28"/>
          <w:lang w:val="uk-UA"/>
        </w:rPr>
        <w:tab/>
      </w:r>
    </w:p>
    <w:p w14:paraId="112E02C6" w14:textId="77777777" w:rsidR="006E6E9C" w:rsidRPr="00F949CA" w:rsidRDefault="006E6E9C" w:rsidP="00665CC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949CA">
        <w:rPr>
          <w:color w:val="auto"/>
          <w:sz w:val="28"/>
          <w:szCs w:val="28"/>
          <w:lang w:val="uk-UA"/>
        </w:rPr>
        <w:lastRenderedPageBreak/>
        <w:t xml:space="preserve">6.2. Зміни та доповнення до Положення вносяться та затверджуються вченою радою університету у тому ж порядку, що й саме Положення. </w:t>
      </w:r>
    </w:p>
    <w:p w14:paraId="2D2D2013" w14:textId="77777777" w:rsidR="006E6E9C" w:rsidRPr="00F949CA" w:rsidRDefault="006E6E9C" w:rsidP="00665CCD">
      <w:pPr>
        <w:jc w:val="both"/>
        <w:rPr>
          <w:sz w:val="28"/>
          <w:lang w:val="uk-UA"/>
        </w:rPr>
      </w:pPr>
    </w:p>
    <w:p w14:paraId="373450F2" w14:textId="77777777" w:rsidR="006E6E9C" w:rsidRPr="00F949CA" w:rsidRDefault="006E6E9C" w:rsidP="00665CCD">
      <w:pPr>
        <w:jc w:val="both"/>
        <w:rPr>
          <w:sz w:val="28"/>
        </w:rPr>
      </w:pPr>
    </w:p>
    <w:p w14:paraId="6D1217CC" w14:textId="77777777"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9CA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F949CA">
        <w:rPr>
          <w:rFonts w:ascii="Times New Roman" w:hAnsi="Times New Roman"/>
          <w:sz w:val="28"/>
          <w:szCs w:val="28"/>
        </w:rPr>
        <w:t xml:space="preserve"> навчально-методичного відділу                                         Г.М. Полякова </w:t>
      </w:r>
    </w:p>
    <w:p w14:paraId="6A27DCAD" w14:textId="77777777" w:rsidR="006E6E9C" w:rsidRPr="00F949CA" w:rsidRDefault="006E6E9C"/>
    <w:sectPr w:rsidR="006E6E9C" w:rsidRPr="00F949CA" w:rsidSect="002B264F">
      <w:headerReference w:type="even" r:id="rId7"/>
      <w:headerReference w:type="default" r:id="rId8"/>
      <w:footerReference w:type="even" r:id="rId9"/>
      <w:footerReference w:type="default" r:id="rId10"/>
      <w:pgSz w:w="11906" w:h="16840"/>
      <w:pgMar w:top="1134" w:right="567" w:bottom="1134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9836" w14:textId="77777777" w:rsidR="005B12D8" w:rsidRDefault="005B12D8">
      <w:r>
        <w:separator/>
      </w:r>
    </w:p>
  </w:endnote>
  <w:endnote w:type="continuationSeparator" w:id="0">
    <w:p w14:paraId="5E67139C" w14:textId="77777777" w:rsidR="005B12D8" w:rsidRDefault="005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42CE" w14:textId="77777777" w:rsidR="006E6E9C" w:rsidRDefault="006E6E9C" w:rsidP="002B26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5CAF14" w14:textId="77777777" w:rsidR="006E6E9C" w:rsidRDefault="006E6E9C" w:rsidP="002B26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5B4F5" w14:textId="77777777" w:rsidR="006E6E9C" w:rsidRDefault="006E6E9C" w:rsidP="002B26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0B033" w14:textId="77777777" w:rsidR="005B12D8" w:rsidRDefault="005B12D8">
      <w:r>
        <w:separator/>
      </w:r>
    </w:p>
  </w:footnote>
  <w:footnote w:type="continuationSeparator" w:id="0">
    <w:p w14:paraId="60106DCC" w14:textId="77777777" w:rsidR="005B12D8" w:rsidRDefault="005B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29933" w14:textId="77777777" w:rsidR="006E6E9C" w:rsidRDefault="006E6E9C" w:rsidP="002B264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C0522" w14:textId="77777777" w:rsidR="006E6E9C" w:rsidRDefault="006E6E9C" w:rsidP="002B264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B9074" w14:textId="77777777" w:rsidR="006E6E9C" w:rsidRDefault="006E6E9C" w:rsidP="002B264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4D185EA" w14:textId="77777777" w:rsidR="006E6E9C" w:rsidRDefault="006E6E9C" w:rsidP="002B264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358C8"/>
    <w:multiLevelType w:val="hybridMultilevel"/>
    <w:tmpl w:val="50D698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0DD"/>
    <w:multiLevelType w:val="hybridMultilevel"/>
    <w:tmpl w:val="D6065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1B6C"/>
    <w:multiLevelType w:val="hybridMultilevel"/>
    <w:tmpl w:val="D002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0E34E6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B675A4"/>
    <w:multiLevelType w:val="hybridMultilevel"/>
    <w:tmpl w:val="D876C4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409A"/>
    <w:multiLevelType w:val="multilevel"/>
    <w:tmpl w:val="1B5856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D05E08"/>
    <w:multiLevelType w:val="multilevel"/>
    <w:tmpl w:val="48F68B8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1A"/>
    <w:rsid w:val="0004613A"/>
    <w:rsid w:val="001422C1"/>
    <w:rsid w:val="00144D1A"/>
    <w:rsid w:val="002B264F"/>
    <w:rsid w:val="0051255E"/>
    <w:rsid w:val="005B12D8"/>
    <w:rsid w:val="00605D16"/>
    <w:rsid w:val="006272E2"/>
    <w:rsid w:val="00665CCD"/>
    <w:rsid w:val="006E6E9C"/>
    <w:rsid w:val="00770A5D"/>
    <w:rsid w:val="00794D4B"/>
    <w:rsid w:val="009540C9"/>
    <w:rsid w:val="00A17EDF"/>
    <w:rsid w:val="00DD5E00"/>
    <w:rsid w:val="00EC799C"/>
    <w:rsid w:val="00ED0899"/>
    <w:rsid w:val="00F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A03B9"/>
  <w15:docId w15:val="{70FD8F3F-672D-46A7-8A34-83038BF0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5C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65CC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65CCD"/>
    <w:rPr>
      <w:rFonts w:cs="Times New Roman"/>
    </w:rPr>
  </w:style>
  <w:style w:type="paragraph" w:styleId="a6">
    <w:name w:val="header"/>
    <w:basedOn w:val="a"/>
    <w:link w:val="a7"/>
    <w:uiPriority w:val="99"/>
    <w:rsid w:val="00665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65C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uiPriority w:val="99"/>
    <w:locked/>
    <w:rsid w:val="00665CCD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665CCD"/>
    <w:pPr>
      <w:widowControl w:val="0"/>
      <w:shd w:val="clear" w:color="auto" w:fill="FFFFFF"/>
      <w:spacing w:after="180" w:line="326" w:lineRule="exact"/>
      <w:ind w:hanging="700"/>
      <w:jc w:val="center"/>
    </w:pPr>
    <w:rPr>
      <w:rFonts w:ascii="Calibri" w:eastAsia="Calibri" w:hAnsi="Calibri"/>
      <w:sz w:val="27"/>
      <w:szCs w:val="27"/>
    </w:rPr>
  </w:style>
  <w:style w:type="paragraph" w:customStyle="1" w:styleId="Default">
    <w:name w:val="Default"/>
    <w:uiPriority w:val="99"/>
    <w:rsid w:val="00665C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Черная Марина Николаевна</cp:lastModifiedBy>
  <cp:revision>2</cp:revision>
  <dcterms:created xsi:type="dcterms:W3CDTF">2020-10-12T12:53:00Z</dcterms:created>
  <dcterms:modified xsi:type="dcterms:W3CDTF">2020-10-12T12:53:00Z</dcterms:modified>
</cp:coreProperties>
</file>